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</w:t>
      </w:r>
      <w:r>
        <w:rPr>
          <w:b/>
          <w:bCs/>
          <w:sz w:val="28"/>
          <w:szCs w:val="28"/>
        </w:rPr>
        <w:t xml:space="preserve">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ОУДБ.</w:t>
      </w:r>
      <w:r>
        <w:rPr>
          <w:b w:val="0"/>
          <w:bCs w:val="0"/>
          <w:sz w:val="28"/>
          <w:szCs w:val="28"/>
        </w:rPr>
        <w:t xml:space="preserve">10</w:t>
      </w:r>
      <w:r>
        <w:rPr>
          <w:b w:val="0"/>
          <w:bCs w:val="0"/>
          <w:sz w:val="28"/>
          <w:szCs w:val="28"/>
        </w:rPr>
        <w:t xml:space="preserve"> БИОЛОГИЯ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eastAsia="en-US"/>
        </w:rPr>
        <w:t xml:space="preserve"> </w:t>
      </w:r>
      <w:r>
        <w:rPr>
          <w:b w:val="0"/>
          <w:bCs w:val="0"/>
        </w:rPr>
      </w:r>
      <w:bookmarkStart w:id="0" w:name="_Hlk177557958"/>
      <w:r>
        <w:rPr>
          <w:b w:val="0"/>
          <w:bCs w:val="0"/>
          <w:sz w:val="28"/>
          <w:szCs w:val="28"/>
        </w:rPr>
        <w:t xml:space="preserve">15.01.3</w:t>
      </w:r>
      <w:r>
        <w:rPr>
          <w:b w:val="0"/>
          <w:bCs w:val="0"/>
          <w:sz w:val="28"/>
          <w:szCs w:val="28"/>
        </w:rPr>
        <w:t xml:space="preserve">8 Оператор – наладчик металлообрабатывающих станков </w:t>
      </w:r>
      <w:bookmarkEnd w:id="0"/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69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77"/>
        <w:numPr>
          <w:ilvl w:val="0"/>
          <w:numId w:val="62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left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left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 </w:t>
      </w:r>
      <w:r>
        <w:rPr>
          <w:sz w:val="28"/>
          <w:szCs w:val="28"/>
        </w:rPr>
        <w:t xml:space="preserve">10 Биология </w:t>
      </w:r>
      <w:r>
        <w:rPr>
          <w:sz w:val="28"/>
          <w:szCs w:val="28"/>
        </w:rPr>
        <w:t xml:space="preserve"> 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sz w:val="28"/>
          <w:szCs w:val="28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1" w:name="_Hlk176959372"/>
      <w:r>
        <w:rPr>
          <w:sz w:val="28"/>
          <w:szCs w:val="28"/>
        </w:rPr>
        <w:t xml:space="preserve">по профессии </w:t>
      </w:r>
      <w:r>
        <w:rPr>
          <w:sz w:val="28"/>
          <w:szCs w:val="28"/>
        </w:rPr>
        <w:t xml:space="preserve">Профессия: 15.01.38 Оператор – наладчик металлообрабатывающих станков </w:t>
      </w:r>
      <w:r>
        <w:rPr>
          <w:sz w:val="28"/>
          <w:szCs w:val="28"/>
        </w:rPr>
        <w:t xml:space="preserve">  </w:t>
      </w:r>
      <w:bookmarkEnd w:id="1"/>
      <w:r>
        <w:rPr>
          <w:sz w:val="28"/>
          <w:szCs w:val="28"/>
        </w:rPr>
        <w:t xml:space="preserve">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 xml:space="preserve">15 ноября 2023 года №862</w:t>
      </w:r>
      <w:r>
        <w:rPr>
          <w:iCs/>
          <w:sz w:val="28"/>
          <w:szCs w:val="28"/>
        </w:rPr>
        <w:t xml:space="preserve">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2" w:name="_Hlk176501102"/>
      <w:r>
        <w:rPr>
          <w:bCs/>
          <w:sz w:val="28"/>
          <w:szCs w:val="28"/>
        </w:rPr>
        <w:t xml:space="preserve">по </w:t>
      </w:r>
      <w:bookmarkStart w:id="3" w:name="_Hlk176963245"/>
      <w:r>
        <w:rPr>
          <w:bCs/>
          <w:sz w:val="28"/>
          <w:szCs w:val="28"/>
        </w:rPr>
        <w:t xml:space="preserve">профессии </w:t>
      </w:r>
      <w:r>
        <w:rPr>
          <w:bCs/>
          <w:sz w:val="28"/>
          <w:szCs w:val="28"/>
        </w:rPr>
        <w:t xml:space="preserve"> 15.01.38 Оператор – наладчик металлообрабатывающих станков</w:t>
      </w:r>
      <w:r>
        <w:rPr>
          <w:bCs/>
          <w:sz w:val="28"/>
          <w:szCs w:val="28"/>
        </w:rPr>
        <w:t xml:space="preserve">. </w:t>
      </w:r>
      <w:bookmarkEnd w:id="2"/>
      <w:r/>
      <w:bookmarkEnd w:id="3"/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Биология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Биология </w:t>
      </w:r>
      <w:r>
        <w:rPr>
          <w:sz w:val="28"/>
          <w:szCs w:val="28"/>
        </w:rPr>
        <w:t xml:space="preserve">» изучается в общеобразовательном цикле учебного плана ОПОП СПО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профессии </w:t>
      </w:r>
      <w:r>
        <w:rPr>
          <w:bCs/>
          <w:sz w:val="28"/>
          <w:szCs w:val="28"/>
        </w:rPr>
        <w:t xml:space="preserve">Профессия: 15.01.38 Оператор – наладчик металлообрабатывающих станков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</w:t>
      </w:r>
      <w:r>
        <w:rPr>
          <w:sz w:val="28"/>
          <w:szCs w:val="28"/>
        </w:rPr>
        <w:t xml:space="preserve">Биолог</w:t>
      </w:r>
      <w:r>
        <w:rPr>
          <w:sz w:val="28"/>
          <w:szCs w:val="28"/>
        </w:rPr>
        <w:t xml:space="preserve">ия</w:t>
      </w:r>
      <w:r>
        <w:rPr>
          <w:sz w:val="28"/>
          <w:szCs w:val="28"/>
        </w:rPr>
        <w:t xml:space="preserve">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7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77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77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77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картины мира, завершение формирования основ географической культуры;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77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77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приобретение опыта разнообразной деятельности, направленной на достижение целей устойчивого развития.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4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</w:t>
      </w:r>
      <w:r>
        <w:rPr>
          <w:sz w:val="28"/>
          <w:szCs w:val="28"/>
        </w:rPr>
        <w:t xml:space="preserve">Биология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>
        <w:tblPrEx/>
        <w:trPr>
          <w:jc w:val="center"/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4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4"/>
            <w:r/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4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both"/>
            </w:pPr>
            <w:r>
              <w:rPr>
                <w:b/>
                <w:i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both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both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both"/>
            </w:pPr>
            <w:r>
              <w:t xml:space="preserve">готовность и способность к образованию и самообразованию на протяжении всей жизни;</w:t>
            </w:r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1"/>
              </w:numPr>
              <w:ind w:left="0" w:firstLine="567"/>
              <w:jc w:val="both"/>
              <w:spacing w:line="276" w:lineRule="auto"/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1000"/>
              <w:ind w:left="-106" w:firstLine="14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35" w:firstLine="142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ind w:left="177"/>
              <w:jc w:val="both"/>
              <w:spacing w:line="276" w:lineRule="auto"/>
            </w:pPr>
            <w:r>
              <w:rPr>
                <w:i/>
              </w:rPr>
              <w:t xml:space="preserve">Базовые исследовательские действия:</w:t>
            </w:r>
            <w:r/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/>
            <w:bookmarkStart w:id="5" w:name="_Toc118236631"/>
            <w:r>
              <w:t xml:space="preserve">сформировать знания об (о):</w:t>
            </w:r>
            <w:bookmarkEnd w:id="5"/>
            <w:r/>
            <w:r/>
          </w:p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1)</w:t>
            </w:r>
            <w:r>
              <w:rPr>
                <w:rStyle w:val="997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сформированность знаний о месте и роли биологии в системе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научного знания естественных наук, в формировании современной естественно-научной 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2) умение раскрывать содержание биологических терминов и понятий: жизнь, клетка, организм; метаболизм (обмен веществ и превращение энергии), гомеостаз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(саморегуляция), уровневая организация живых систем, самовоспроизведение (репродукция), наследственность, изменчивость, рост и раз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витие, 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3)</w:t>
            </w:r>
            <w:r>
              <w:rPr>
                <w:rStyle w:val="997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биологии, эволюционная теория Ч. Дарвина, синтетическая теория эволюции), законы (Г. Менделя, Т. Моргана, Н. И. Вавилова, зародышевого сходст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ва К. М. Бэра, чередования главных направлений и путей эволюции А. Н. Северцова, учения о биосфере В. И. Вернадского) и учения (о центрах многообразия и происхождения культурных растений Н. И. Вавилова), определять границы их применимости к живым системам;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4) умение</w:t>
            </w:r>
            <w:r>
              <w:rPr>
                <w:rStyle w:val="997"/>
                <w:color w:val="auto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владеть методами научного познания в биологии: наблюдение и описание живых систем, процессов и явлений; организация и проведение биологического эксперимента, выдвижение</w:t>
            </w:r>
            <w:r>
              <w:rPr>
                <w:rStyle w:val="998"/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5)</w:t>
            </w:r>
            <w:r>
              <w:rPr>
                <w:rStyle w:val="997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выделять существенные признаки вирусов, клеток прокариот и эукариот; одноклеточных и многоклеточных организмов; особенности процессов: обмена веществ и превращения энергии в клетке, фотосинтеза, пластического и энергетического обмена, хемосин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теза, митоза, мейоза, оплодотворения, размножения, индивидуального развития организма (онтогенез), видов, популяций, продуцентов, консументов, редуцентов, биогеоценозов и экосистем; особенности процессов: наследственной изменчивости, естественного отбора,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6) умение применять</w:t>
            </w:r>
            <w:r>
              <w:rPr>
                <w:rStyle w:val="997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полученные знания для объяснения биологических процессов и явлений, для принятия практических решений в повседневной жизни с целью обес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spacing w:line="276" w:lineRule="auto"/>
            </w:pPr>
            <w:r/>
            <w:r/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</w:t>
            </w:r>
            <w:r>
              <w:t xml:space="preserve">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критически оценивать и интерпретировать информацию биологического содержания, включающую псевдонаучные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знания из различных источников (СМИ, научно-популярные материалы); этические аспекты современных исследований в биологии, медицине, биотехнологии;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</w:t>
            </w:r>
            <w:r>
              <w:rPr>
                <w:rStyle w:val="997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</w:rPr>
              <w:t xml:space="preserve">Самоорганизация:</w:t>
            </w:r>
            <w:r/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 xml:space="preserve"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лем и их решения в жизненных и учебных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здо-ровью окружающих;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ind w:left="319" w:right="-61" w:firstLine="0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97"/>
                <w:b/>
                <w:bCs/>
                <w:color w:val="auto"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ind w:right="-61" w:firstLine="319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97"/>
                <w:b/>
                <w:bCs/>
                <w:color w:val="auto"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решать элементар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ные генетические задачи на моно- и дигибридное скрещивание, сцепленное наследование; составлять схемы моногибридного скрещивания для предсказания наследования признаков у организмов, составлять схемы переноса веществ и энергии в экосистемах (цепи питания);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выполнять лабораторные и практические работы, соблюдать</w:t>
            </w:r>
            <w:r>
              <w:rPr>
                <w:rStyle w:val="997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правила при работе с учебным и лабораторным оборудованием;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Общение: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1"/>
              <w:ind w:left="319" w:right="-61" w:firstLine="0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97"/>
                <w:b/>
                <w:bCs/>
                <w:color w:val="auto"/>
              </w:rPr>
              <w:t xml:space="preserve"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000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выполнять лабораторные и практические работы в парах, группах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t xml:space="preserve">умение</w:t>
            </w:r>
            <w:r>
              <w:rPr>
                <w:rStyle w:val="997"/>
              </w:rPr>
              <w:t xml:space="preserve"> </w:t>
            </w:r>
            <w:r>
              <w:t xml:space="preserve">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ind w:firstLine="567"/>
              <w:jc w:val="both"/>
            </w:pPr>
            <w: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её;</w:t>
            </w:r>
            <w:r/>
          </w:p>
          <w:p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  <w:r/>
          </w:p>
          <w:p>
            <w:pPr>
              <w:ind w:firstLine="567"/>
              <w:jc w:val="both"/>
            </w:pPr>
            <w:r>
              <w:t xml:space="preserve">готовность к </w:t>
            </w:r>
            <w:r>
              <w:t xml:space="preserve">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</w:t>
            </w:r>
            <w:r>
              <w:t xml:space="preserve">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ind w:firstLine="567"/>
              <w:jc w:val="both"/>
            </w:pPr>
            <w:r>
              <w:t xml:space="preserve">ценностное отношение к природному наследию и памятникам природы, достижениям России в науке, искусстве, спорте, технологиях, труде;</w:t>
            </w:r>
            <w:r/>
          </w:p>
          <w:p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  <w:r/>
          </w:p>
          <w:p>
            <w:pPr>
              <w:ind w:firstLine="567"/>
              <w:jc w:val="both"/>
            </w:pPr>
            <w:r>
              <w:t xml:space="preserve">идейная убеждённость, готовность к служению Отечеству и его защите, ответственность за его судьбу;</w:t>
            </w:r>
            <w:r/>
          </w:p>
          <w:p>
            <w:pPr>
              <w:ind w:firstLine="567"/>
              <w:jc w:val="both"/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</w:t>
            </w:r>
            <w:r>
              <w:t xml:space="preserve">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Эстетического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эстетическое отношение к миру, включая эстетику быта, научного и </w:t>
            </w:r>
            <w:r>
              <w:t xml:space="preserve">технического творчества, спорта, труда, общественных отношений;</w:t>
            </w:r>
            <w:r/>
          </w:p>
          <w:p>
            <w:pPr>
              <w:ind w:firstLine="567"/>
              <w:jc w:val="both"/>
            </w:pPr>
            <w:r>
              <w:t xml:space="preserve">понимание эмоционального воздействия живой природы и её ценности;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t xml:space="preserve">Знание заслуг отечественных ученых перед мировой наукой</w:t>
            </w:r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6" w:name="_Toc118236738"/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6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rPr>
                <w:b/>
                <w:i/>
              </w:rPr>
              <w:t xml:space="preserve">Физического воспитания:</w:t>
            </w:r>
            <w:r>
              <w:t xml:space="preserve"> 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и реализация здорового и безопас</w:t>
            </w:r>
            <w:r>
              <w:t xml:space="preserve">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ценности правил индивидуального и коллективного безопасного поведения в ситуациях, угрожающих здоровью и жизни людей;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осознание последствий и неприятие вредных привычек (употребления алкоголя, наркотиков, курения);</w:t>
            </w:r>
            <w:r/>
          </w:p>
          <w:p>
            <w:pPr>
              <w:ind w:firstLine="426"/>
              <w:jc w:val="both"/>
            </w:pPr>
            <w:r>
              <w:rPr>
                <w:b/>
                <w:i/>
              </w:rPr>
              <w:t xml:space="preserve">Экологического воспитания:</w:t>
            </w:r>
            <w:r>
              <w:t xml:space="preserve"> </w:t>
            </w:r>
            <w:r/>
          </w:p>
          <w:p>
            <w:pPr>
              <w:ind w:firstLine="426"/>
              <w:jc w:val="both"/>
            </w:pPr>
            <w:r>
              <w:t xml:space="preserve">экологически целесообразное отношение к природе как источнику жизни на Земле, основе её существования;</w:t>
            </w:r>
            <w:r/>
          </w:p>
          <w:p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планирования поступков и оценки их возможных последствий для окружающей </w:t>
            </w:r>
            <w:r>
              <w:t xml:space="preserve">среды;</w:t>
            </w:r>
            <w:r/>
          </w:p>
          <w:p>
            <w:pPr>
              <w:ind w:firstLine="426"/>
              <w:jc w:val="both"/>
            </w:pPr>
            <w:r>
              <w:t xml:space="preserve">осознание глобального характера экологических проблем и путей их решения; способность исп</w:t>
            </w:r>
            <w:r>
              <w:t xml:space="preserve">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  <w:r/>
          </w:p>
          <w:p>
            <w:pPr>
              <w:ind w:firstLine="426"/>
              <w:jc w:val="both"/>
            </w:pPr>
            <w:r>
              <w:t xml:space="preserve"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  <w:r/>
          </w:p>
          <w:p>
            <w:pPr>
              <w:ind w:firstLine="426"/>
              <w:jc w:val="both"/>
            </w:pPr>
            <w:r>
              <w:t xml:space="preserve">наличие развитого эколог</w:t>
            </w:r>
            <w:r>
              <w:t xml:space="preserve">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  <w:r/>
          </w:p>
          <w:p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37"/>
              </w:numPr>
              <w:ind w:left="-118" w:firstLine="11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рассматривать глобальные экологические проблемы современности, формировать по отношению к ним собственную позицию;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Ценности научного познания: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ind w:firstLine="567"/>
              <w:jc w:val="both"/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/>
          </w:p>
          <w:p>
            <w:pPr>
              <w:ind w:firstLine="567"/>
              <w:jc w:val="both"/>
            </w:pPr>
            <w:r>
              <w:t xml:space="preserve">понимание специфики биологии как нау</w:t>
            </w:r>
            <w:r>
              <w:t xml:space="preserve">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  <w:r/>
          </w:p>
          <w:p>
            <w:pPr>
              <w:ind w:firstLine="567"/>
              <w:jc w:val="both"/>
            </w:pPr>
            <w:r>
              <w:t xml:space="preserve">убеждённость в значимости биологии для современной цивилизации: обеспечения нового уровня разви</w:t>
            </w:r>
            <w:r>
              <w:t xml:space="preserve">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</w:t>
            </w:r>
            <w:r>
              <w:t xml:space="preserve">рсов и формированию новых стандартов жизни; 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  <w:r/>
          </w:p>
          <w:p>
            <w:pPr>
              <w:ind w:firstLine="567"/>
              <w:jc w:val="both"/>
            </w:pPr>
            <w:r>
              <w:t xml:space="preserve">понимание сущности методов познания, используемых в естественных </w:t>
            </w:r>
            <w:r>
              <w:t xml:space="preserve">науках,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самостоятельно использовать биологические знания для решения проблем в реальных жизненных ситуациях;</w:t>
            </w:r>
            <w:r/>
          </w:p>
          <w:p>
            <w:pPr>
              <w:ind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  <w:r/>
          </w:p>
          <w:p>
            <w:pPr>
              <w:ind w:firstLine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/>
            <w:bookmarkStart w:id="7" w:name="_Toc118236760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</w:t>
            </w:r>
            <w:r>
              <w:t xml:space="preserve">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bookmarkEnd w:id="7"/>
            <w:r/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0"/>
          <w:numId w:val="6"/>
        </w:num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7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7494"/>
        <w:gridCol w:w="1985"/>
      </w:tblGrid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 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5"/>
              </w:numPr>
              <w:ind w:left="178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9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занятия, в том числе в форме практической подготовки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 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3"/>
        <w:ind w:left="284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 Содержание 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460"/>
        <w:gridCol w:w="8222"/>
        <w:gridCol w:w="1188"/>
        <w:gridCol w:w="1936"/>
      </w:tblGrid>
      <w:tr>
        <w:tblPrEx/>
        <w:trPr>
          <w:tblCellSpacing w:w="0" w:type="dxa"/>
          <w:trHeight w:val="7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8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БИОЛГИЯ КАК НАУКА. ЖИВЫЕ СИСТЕМЫ И ИХ ОРГАНИЗАЦИЯ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000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.1 Биология как наука. Методы познания живой природы.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6"/>
              </w:numPr>
              <w:ind w:left="77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Биология как наука.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7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8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Использование различных методов при изучении биологических объектов.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Биологические системы, процессы и их изучение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Уровни организации биосистем: молекулярный, клеточный, тканевый, организменный, популяционно-видовой,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экосистемный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био-геоценотический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), биосферный.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0"/>
              </w:numPr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Воздействие машиностроительной отрасли на окружающую среду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8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ХИМИЧЕСКИЙ СОСТАВ И СТРОЕНИЕ КЛЕТКИ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000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Химический состав клетки. Вода и минеральные соли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ОК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1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Химический состав клетки. Химические элементы: макроэлементы, микроэлементы. Вода и минеральные вещества. Физико-химические процессы, протекающие в живых системах. Функции воды и минеральных веще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 в кл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етке. Поддержание осмотического баланса.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2"/>
              </w:num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Воздействие предприятий машиностроительной отрасли на климат и здоровье человека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Белки. Ферменты. Углеводы. Липиды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3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Белки. Состав и строение белков. Ферменты — биологические катализаторы.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Углеводы: моносахариды (глюкоза, рибоза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дезоксирибоза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), дисахариды (сахароза, лактоза) и полисахариды (крахмал, гликоген, целлюлоза).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Биологические функции углеводов.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4"/>
              </w:numPr>
              <w:ind w:left="394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Изучение каталитической активности ферментов (на примере амилазы или каталазы)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5"/>
              </w:num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Денатурация белка - свойство молока позволяющее снизить токсичное действие тяжелых металлов на организм рабочего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2.5 Нуклеиновые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кислоты. АТФ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6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Нуклеиновые кислоты: ДНК и РНК. Нуклеотиды — мономеры нуклеиновых кислот. Строение и функции ДНК.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и функции РНК.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РНК.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АТФ: строение и функции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2.6 История и методы изучения клетки. Клеточная теория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7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Цитология — наука о клетке. Клеточная теория — пример взаимодействия идей и фактов в научном познании.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Методы изучения клетки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2.7 . Строение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эукариотической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клетки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8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Цитоплазма и её органоиды.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Одномембранные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органоиды клетки: ЭПС, аппарат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Гольджи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лизосомы. Полуавтономные органоиды клетки: митохондрии, пластиды. Происхождение митохондрий и пластид. Виды пластид.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Немембранные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органоиды клетки: рибосомы, клеточный центр, центриоли, реснички, жгутики. Функции органоидов клетки. Включения. Ядро — регуляторный центр клетки. Строение ядра: ядерная оболочка, кариоплазма, хроматин, ядрышко. Хромосомы.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 веще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 в кл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етке.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№4.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Изучение строения клеток растений, под микроскопом на готовых микропрепаратах и их описание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Изучение строения клеток животных под микроскопом на готовых микропрепаратах и их описание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Изучение строения клеток растений, животных и бактерий под микроскопом на готовых микропрепаратах и их описание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8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3. ЖИЗНЕДЕЯТЕЛЬНОСТЬ КЛЕТКИ. РАЗМНОЖЕНИЕ И ИНДИВИДУАЛЬНОЕ РАЗВИТИЕ ОРГАНИЗМОВ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000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3.1. Обмен веществ. Пластический обмен. Фотосинтез. Хемосинтез.  Энергетический обмен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Обмен веществ, или метаболизм. Ассимиляция (пластический обмен) и дисси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миляция (энергетический обмен) —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Фотосинтез.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Световая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темновая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фазы фотосинтеза. Реакции фотосинтеза.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tabs>
                <w:tab w:val="left" w:pos="249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Хемосинтез.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Хемосинтез.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Хемосинтезирующие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бактерии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Значение хемосинтеза для жизни на Земле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Учет калорийности пищи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энергозатрат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организма рабочего для поддержания баланса в организме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5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3.2. Неклеточные формы жизни — вирусы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Неклеточные формы жизни — вирусы. История открытия вирусов (Д. 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Ивановский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). Особенности строения и жизненный цикл вирусов. Бактериофаги. Болезни растений, животных и человека, вызываемые вирусами.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Вирус иммунодефицита человека (ВИЧ) — возбудитель СПИДа.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Обратная транскрипция, ревертаза,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интеграза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Профилактика распространения вирусных заболеваний.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№8.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Меры профилактики вирусных заболеваний при общении с коллегами по работе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3.3. Жизненный цикл клетки.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Де-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ление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клетки. Митоз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Клеточный цикл, или жизненный цикл клетки. Интерфаза и митоз. Процессы,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текающие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интерфазе.  Репликация — реакция матричного синтеза ДНК.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клетки — митоз. Стадии митоза. Процессы, происходящие 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стади-ях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митоза. Биологический смысл митоза.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№9.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митоза в клетках кончика корешка лука на готовых микропрепаратах»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Процессы восстановления кожи после термических ожогов, при ранах и ссадинах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3.4. Мейоз  Образование и развитие половых клеток. Оплодотворение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— процесс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половых клеток у животных. Половые железы: семенники и яичники. Образование и развитие половых клеток — гамет (сперматозоид, яйцеклетка) — сперматогенез и оогенез. Особенности строения яйцеклеток и сперматозоидов. Оплодотворение. Партеногенез.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№10.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Изучение строения половых клеток на готовых микропрепаратах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8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4. НАСЛЕДСТВЕННОСТЬ И ИЗМЕНЧИВОСТЬ ОРГАНИЗМОВ. СЕЛЕКЦИЯ ОРГАНИЗМОВ. ОСНОВЫ БИОТЕХНОЛОГИИ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000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4.1 Генетика — наука о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наследственности и изменчивости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 и задачи генетики. Роль цитологии и эмбриологии в становлении генетики. Вклад российских и зарубежных ученых в развитие генетики.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Основные генетические понятия.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генетики (гибридологический, цитогенетический, молекулярно-генетический).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Основные генетические понятия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Генетическая символика, используемая в схемах скрещиваний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4.2. 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Дигибридное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скрещивание. Закон независимого наследования признаков. Сцепленное наследование признаков  Изменчивость. Ненаследственная изменчивость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Дигибридное скрещивание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Сцепленное наследование признаков  Изменчивость. Ненаследственная изменчивость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5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№11.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 «Изучение результатов моногибридного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дигибридного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скрещивания у дрозофилы на готовых микропрепаратах»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№12.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модификационной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изменчивости, построение вариационного ряда и вариационной кривой»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4.3. Наследственная изменчивость.  Генетика человека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Наследственная, или генотипическая, изменчивость. Комбинативная изменчивость. Внеядерная наследственность и изменчивость. Генетика человека. Кариотип человека. Основные методы генетики 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31-32.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№13.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мутаций у дрозофилы на готовых микропрепаратах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4.4 Методы и достижения селекции растений и животных. Биотехнологии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Современные методы селекции. Массовый и индивидуальный отборы в селекции растений и животных.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Биотехнология как отрасль производства. Генная инженерия. Этапы создания ре-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комбинантной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ДНК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трансгенных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организмов. Клеточная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инженерия. Клеточные культуры. Микроклональное  размножение растений. Клонирование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высокопродук-тивных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сельскохозяйственных организмов. Экологические и этические проблемы. ГМО — генетически модифицированные организмы.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34.-35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№14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методы и достижения селекции растений и животных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8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5. ЭВОЛЮЦИОННАЯ БИОЛОГИЯ. ВОЗНИКНОВЕНИЕ И РАЗВИТИЕ ЖИЗНИ НА ЗЕМЛЕ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000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5.1 Эволюция и методы её изучения. История развития представлений об эволюции  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Предпосылки возникновения эволюционной теории. Эволюционная теория и её место в биологии. Эволюционная теория Ч. Дарвина. Предпосылки возникновения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дарвиниз-ма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 Синтетическая теория эволюции (СТЭ) и её основные положения.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Эволюция. Макроэволюция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7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15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Сравнение видов по морфологическому критерию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приспособленности организма и её относительного характера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8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9. ВОЗНИКНОВЕНИЕ И РАЗВИТИЕ ЖИЗНИ НА ЗЕМЛЕ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000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5.1 История жизни на Земле и методы её изучения. Гипотезы происхождения жизни на Земле 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неорганических.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Экспериментальное подтверждение химической эволюции. Начальные этапы биологической эволюции. Гипотеза РНК-мира. Формирование мембранных структур и возникновение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протоклетки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Первые клетки и их эволюция. Формирование основных групп живых организмов.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5.2 Основные этапы эволюции органического мира на Земле, развитие жизни по эрам и периодам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жизни на Земле по эрам и периодам.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Катархей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Архейская и протерозойская эры.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Палеозойская эра и её периоды: кембрийский, ордовикский, силурийский, девонский, каменноугольный, пермский.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Мезозойская эра и её периоды: триасовый, юрский, меловой.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Кайнозойская эра и её периоды: палеогеновый, неогеновый, антропогеновый.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Характеристика климата и геологических процессов.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эволюции растительного и животного мира. Ароморфозы 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расте-ний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животных.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Появле-ние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расцвет и вымирание групп живых организмов. Система органического мира как отражение эволюции. Основные систематические группы организмов.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41.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№17.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«Изучение ископаемых остатков растений и животных в коллекциях».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5.3 Эволюция человека (антропогенез)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Движущие силы (факторы) антропогенеза  Движущие силы (факторы) антропогенеза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Наследственная изменчивость и естественный отбор.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Общественный образ жизни, изготовление орудий труда, мышление, речь.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5.4 Основные стадии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эволюции человека Человеческие расы и природные адаптации человека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стадии и ветви эволюции человека: авс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тралопитеки, Человек умелый, Человек прямоходящий, Человек неандертальский, Человек разумный современного типа. Находки ископаемых остатков, время существования, область распространения, объём головного мозга, образ жизни, орудия труда. Человеческие расы.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Основные большие расы: европеоидная (евразийская), негро-австралоидная (экваториальная), монголоидная (азиатско-американская).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Черты приспособленности представителей человеческих рас к условиям существования.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Единство человеческих рас.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Критика расизма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8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6.ОРГАНИЗМЫ И ОКРУЖАЮЩАЯ СРЕДА. СООБЩЕСТВА И ЭКОЛОГИЧЕСКИЕ СИСТЕМЫ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000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6.1 Экология как наука  Среды обитания и экологические факторы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внутриорга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-низменная.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Экологические факторы.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Классификация экологических факторов: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абиотические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биотические и антропогенные..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Действие экологических факторов на организмы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6.2 Абиотические факторы  Биотические факторы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Биотические факторы. Виды биотических взаимодействий: конкуренция, хищничество, симбиоз и его формы. Паразитизм, кооперация, мутуализм, комменсализм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квартиранство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нахлебничество).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Аменсализм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нейтрализм.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биотических взаимодействий для существования организмов в природных сообществах.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№18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Влияние света на рост и развитие черенков колеуса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48.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49.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Биологические часы и режим дня (шум, температура, вибрации, излучение)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6.3 Экологические характеристики вида и популяции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 Профессионально-ориентированное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ии и её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регуляция.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6.4 Сообщества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организмов  Экосистемы и закономерности их существования 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8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Сообщество организмов — биоценоз. Структуры биоценоза: видовая, пространственная, трофическая (пищевая). Виды-доминанты. Связи в биоценозе. Экологические системы (экосистемы). Понятие об экосистеме и биогеоценозе.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Функциональные компоненты экосистемы: продуценты,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консументы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редуценты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дукция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Экологические пирамиды: продукции, численности, биомассы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эко-систем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 устойчивость,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саморегуляция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развитие.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Сукцессия.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Природные экосистемы  Антропогенные экосистемы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6.5 Биосфера — глобальная экосистема Земли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Профессионально-ориентированное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9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20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Учение В. И. Вернадского о биосфере.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21.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Границы, состав и структура биосферы. Особенности биосферы как глобальной экосистемы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22.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Живое вещество и его функции.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Динамическое равновесие и обратная связь в биосфере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6.6 Закономерности существования биосферы. Человечество в биосфере Земли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  № 23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Круговороты веществ и биогеохимические циклы элементов (углерода, азота). Зональность биосферы.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Основные биомы суши.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24.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Человечество в биосфере Земли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Антропогенные изменения в биосфере и влияние на нее  развитие технологий.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25.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Глобальные экологические проблемы и влияние на них машиностроительной отрасли.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6.7 Сосуществование природы и человечества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58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-59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Основа рационального управления природными ресурсами и их использование. Достижения биологии и охрана природы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60-61.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26.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Сосуществование природы и человечества. Сохранение биоразнообразия как основа устойчивости биосферы.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ind w:lef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8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82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6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b w:val="0"/>
          <w:bCs w:val="0"/>
          <w:sz w:val="24"/>
          <w:szCs w:val="24"/>
        </w:rPr>
        <w:t xml:space="preserve">Кабинет биологии,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1070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77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977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1.Беляев Д.К. Биология. 10 класс : базовый уровень : учебник. — М. : Просвещение, 2022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pStyle w:val="977"/>
        <w:ind w:left="0" w:firstLine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2.Беляев Д.К. Биология. 11 класс : базовый уровень : учебник. — М. : Просвещение, 2022</w:t>
      </w:r>
      <w:r>
        <w:rPr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3.Пасечник В.В. Биология: 10 класс: базовый уровень : учебник.— М. : Просвещение, 2023. 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4.Пасечник В.В. Биология: 11 класс: базовый уровень : учебник.— М : Просвещение, 2023.</w:t>
      </w:r>
      <w:r/>
    </w:p>
    <w:p>
      <w:pPr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highlight w:val="none"/>
        </w:rPr>
      </w:pPr>
      <w:r>
        <w:t xml:space="preserve">         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r>
        <w:rPr>
          <w:rFonts w:ascii="Times New Roman" w:hAnsi="Times New Roman" w:eastAsia="Times New Roman" w:cs="Times New Roman"/>
          <w:color w:val="000000"/>
          <w:sz w:val="24"/>
        </w:rPr>
        <w:t xml:space="preserve">1.Каменский А.А.  Биология 10-11 кл.: учебник. Базовый.-М.: Просвещение.-2020.</w:t>
      </w:r>
      <w:r>
        <w:rPr>
          <w:highlight w:val="none"/>
        </w:rPr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2.Пасечник В.В. Биология 10кл.:учебник. Углубленный.-М.:Просвещение.-2021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3.Пасечник В.В.  Биология 11кл.:учебник. Углубленный.-М.: Просвещение.-2021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4.Пономарёва, И. Н. Биология. 10 класс: базовый уровень : учебник. — Москва : Просвещение, 2022.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5.Пономарёва, И. Н. Биология. 11 класс: базовый уровень : учебник. — Москва : Просвещение, 2022</w: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069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порядок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структуры плана для решения задач,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алгоритмов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порядка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программного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Показывает знания психологических основ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психологических особенностей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ресурсов, задействованных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выделять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pacing w:val="-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pacing w:val="-4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выделяет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организует работу коллектива и команды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highlight w:val="none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Полужирный"/>
  <w:font w:name="Symbol">
    <w:panose1 w:val="05010000000000000000"/>
  </w:font>
  <w:font w:name="Segoe UI">
    <w:panose1 w:val="020B0502040504020204"/>
  </w:font>
  <w:font w:name="Minion Pro"/>
  <w:font w:name="TimesNewRomanPSMT"/>
  <w:font w:name="Wingdings">
    <w:panose1 w:val="05010000000000000000"/>
  </w:font>
  <w:font w:name="Century Schoolbook">
    <w:panose1 w:val="02060603050605020204"/>
  </w:font>
  <w:font w:name="Lohit Devanagari">
    <w:panose1 w:val="020B0600000000000000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0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1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3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6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7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4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9"/>
    <w:lvlOverride w:ilvl="0">
      <w:startOverride w:val="1"/>
    </w:lvlOverride>
  </w:num>
  <w:num w:numId="7">
    <w:abstractNumId w:val="22"/>
  </w:num>
  <w:num w:numId="8">
    <w:abstractNumId w:val="13"/>
  </w:num>
  <w:num w:numId="9">
    <w:abstractNumId w:val="37"/>
    <w:lvlOverride w:ilvl="0">
      <w:startOverride w:val="3"/>
    </w:lvlOverride>
  </w:num>
  <w:num w:numId="10">
    <w:abstractNumId w:val="41"/>
  </w:num>
  <w:num w:numId="11">
    <w:abstractNumId w:val="18"/>
  </w:num>
  <w:num w:numId="12">
    <w:abstractNumId w:val="3"/>
  </w:num>
  <w:num w:numId="13">
    <w:abstractNumId w:val="32"/>
    <w:lvlOverride w:ilvl="0">
      <w:startOverride w:val="2"/>
    </w:lvlOverride>
  </w:num>
  <w:num w:numId="14">
    <w:abstractNumId w:val="11"/>
  </w:num>
  <w:num w:numId="15">
    <w:abstractNumId w:val="4"/>
  </w:num>
  <w:num w:numId="16">
    <w:abstractNumId w:val="30"/>
  </w:num>
  <w:num w:numId="17">
    <w:abstractNumId w:val="7"/>
  </w:num>
  <w:num w:numId="18">
    <w:abstractNumId w:val="28"/>
  </w:num>
  <w:num w:numId="19">
    <w:abstractNumId w:val="17"/>
  </w:num>
  <w:num w:numId="20">
    <w:abstractNumId w:val="1"/>
  </w:num>
  <w:num w:numId="21">
    <w:abstractNumId w:val="16"/>
  </w:num>
  <w:num w:numId="22">
    <w:abstractNumId w:val="42"/>
  </w:num>
  <w:num w:numId="23">
    <w:abstractNumId w:val="14"/>
  </w:num>
  <w:num w:numId="2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"/>
  </w:num>
  <w:num w:numId="30">
    <w:abstractNumId w:val="9"/>
  </w:num>
  <w:num w:numId="31">
    <w:abstractNumId w:val="15"/>
  </w:num>
  <w:num w:numId="32">
    <w:abstractNumId w:val="21"/>
  </w:num>
  <w:num w:numId="33">
    <w:abstractNumId w:val="38"/>
  </w:num>
  <w:num w:numId="34">
    <w:abstractNumId w:val="5"/>
  </w:num>
  <w:num w:numId="35">
    <w:abstractNumId w:val="27"/>
  </w:num>
  <w:num w:numId="36">
    <w:abstractNumId w:val="35"/>
  </w:num>
  <w:num w:numId="37">
    <w:abstractNumId w:val="24"/>
  </w:num>
  <w:num w:numId="38">
    <w:abstractNumId w:val="20"/>
  </w:num>
  <w:num w:numId="39">
    <w:abstractNumId w:val="34"/>
  </w:num>
  <w:num w:numId="40">
    <w:abstractNumId w:val="0"/>
  </w:num>
  <w:num w:numId="41">
    <w:abstractNumId w:val="23"/>
  </w:num>
  <w:num w:numId="42">
    <w:abstractNumId w:val="10"/>
  </w:num>
  <w:num w:numId="43">
    <w:abstractNumId w:val="33"/>
  </w:num>
  <w:num w:numId="44">
    <w:abstractNumId w:val="19"/>
  </w:num>
  <w:num w:numId="45">
    <w:abstractNumId w:val="43"/>
  </w:num>
  <w:num w:numId="46">
    <w:abstractNumId w:val="44"/>
  </w:num>
  <w:num w:numId="47">
    <w:abstractNumId w:val="4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8">
    <w:abstractNumId w:val="4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9">
    <w:abstractNumId w:val="4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0">
    <w:abstractNumId w:val="4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1">
    <w:abstractNumId w:val="48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2">
    <w:abstractNumId w:val="4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3">
    <w:abstractNumId w:val="5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4">
    <w:abstractNumId w:val="5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5">
    <w:abstractNumId w:val="5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6">
    <w:abstractNumId w:val="5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7">
    <w:abstractNumId w:val="5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8">
    <w:abstractNumId w:val="5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9">
    <w:abstractNumId w:val="5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0">
    <w:abstractNumId w:val="5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1">
    <w:abstractNumId w:val="58"/>
  </w:num>
  <w:num w:numId="62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6">
    <w:name w:val="Heading 1 Char"/>
    <w:basedOn w:val="946"/>
    <w:link w:val="943"/>
    <w:uiPriority w:val="9"/>
    <w:rPr>
      <w:rFonts w:ascii="Arial" w:hAnsi="Arial" w:eastAsia="Arial" w:cs="Arial"/>
      <w:sz w:val="40"/>
      <w:szCs w:val="40"/>
    </w:rPr>
  </w:style>
  <w:style w:type="character" w:styleId="777">
    <w:name w:val="Heading 2 Char"/>
    <w:basedOn w:val="946"/>
    <w:link w:val="944"/>
    <w:uiPriority w:val="9"/>
    <w:rPr>
      <w:rFonts w:ascii="Arial" w:hAnsi="Arial" w:eastAsia="Arial" w:cs="Arial"/>
      <w:sz w:val="34"/>
    </w:rPr>
  </w:style>
  <w:style w:type="paragraph" w:styleId="778">
    <w:name w:val="Heading 3"/>
    <w:basedOn w:val="942"/>
    <w:next w:val="942"/>
    <w:link w:val="7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9">
    <w:name w:val="Heading 3 Char"/>
    <w:basedOn w:val="946"/>
    <w:link w:val="778"/>
    <w:uiPriority w:val="9"/>
    <w:rPr>
      <w:rFonts w:ascii="Arial" w:hAnsi="Arial" w:eastAsia="Arial" w:cs="Arial"/>
      <w:sz w:val="30"/>
      <w:szCs w:val="30"/>
    </w:rPr>
  </w:style>
  <w:style w:type="paragraph" w:styleId="780">
    <w:name w:val="Heading 4"/>
    <w:basedOn w:val="942"/>
    <w:next w:val="942"/>
    <w:link w:val="7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1">
    <w:name w:val="Heading 4 Char"/>
    <w:basedOn w:val="946"/>
    <w:link w:val="780"/>
    <w:uiPriority w:val="9"/>
    <w:rPr>
      <w:rFonts w:ascii="Arial" w:hAnsi="Arial" w:eastAsia="Arial" w:cs="Arial"/>
      <w:b/>
      <w:bCs/>
      <w:sz w:val="26"/>
      <w:szCs w:val="26"/>
    </w:rPr>
  </w:style>
  <w:style w:type="paragraph" w:styleId="782">
    <w:name w:val="Heading 5"/>
    <w:basedOn w:val="942"/>
    <w:next w:val="942"/>
    <w:link w:val="7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3">
    <w:name w:val="Heading 5 Char"/>
    <w:basedOn w:val="946"/>
    <w:link w:val="782"/>
    <w:uiPriority w:val="9"/>
    <w:rPr>
      <w:rFonts w:ascii="Arial" w:hAnsi="Arial" w:eastAsia="Arial" w:cs="Arial"/>
      <w:b/>
      <w:bCs/>
      <w:sz w:val="24"/>
      <w:szCs w:val="24"/>
    </w:rPr>
  </w:style>
  <w:style w:type="paragraph" w:styleId="784">
    <w:name w:val="Heading 6"/>
    <w:basedOn w:val="942"/>
    <w:next w:val="942"/>
    <w:link w:val="7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5">
    <w:name w:val="Heading 6 Char"/>
    <w:basedOn w:val="946"/>
    <w:link w:val="784"/>
    <w:uiPriority w:val="9"/>
    <w:rPr>
      <w:rFonts w:ascii="Arial" w:hAnsi="Arial" w:eastAsia="Arial" w:cs="Arial"/>
      <w:b/>
      <w:bCs/>
      <w:sz w:val="22"/>
      <w:szCs w:val="22"/>
    </w:rPr>
  </w:style>
  <w:style w:type="paragraph" w:styleId="786">
    <w:name w:val="Heading 7"/>
    <w:basedOn w:val="942"/>
    <w:next w:val="942"/>
    <w:link w:val="7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7">
    <w:name w:val="Heading 7 Char"/>
    <w:basedOn w:val="946"/>
    <w:link w:val="7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8">
    <w:name w:val="Heading 8"/>
    <w:basedOn w:val="942"/>
    <w:next w:val="942"/>
    <w:link w:val="7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9">
    <w:name w:val="Heading 8 Char"/>
    <w:basedOn w:val="946"/>
    <w:link w:val="788"/>
    <w:uiPriority w:val="9"/>
    <w:rPr>
      <w:rFonts w:ascii="Arial" w:hAnsi="Arial" w:eastAsia="Arial" w:cs="Arial"/>
      <w:i/>
      <w:iCs/>
      <w:sz w:val="22"/>
      <w:szCs w:val="22"/>
    </w:rPr>
  </w:style>
  <w:style w:type="character" w:styleId="790">
    <w:name w:val="Heading 9 Char"/>
    <w:basedOn w:val="946"/>
    <w:link w:val="945"/>
    <w:uiPriority w:val="9"/>
    <w:rPr>
      <w:rFonts w:ascii="Arial" w:hAnsi="Arial" w:eastAsia="Arial" w:cs="Arial"/>
      <w:i/>
      <w:iCs/>
      <w:sz w:val="21"/>
      <w:szCs w:val="21"/>
    </w:rPr>
  </w:style>
  <w:style w:type="paragraph" w:styleId="791">
    <w:name w:val="Title"/>
    <w:basedOn w:val="942"/>
    <w:next w:val="942"/>
    <w:link w:val="7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2">
    <w:name w:val="Title Char"/>
    <w:basedOn w:val="946"/>
    <w:link w:val="791"/>
    <w:uiPriority w:val="10"/>
    <w:rPr>
      <w:sz w:val="48"/>
      <w:szCs w:val="48"/>
    </w:rPr>
  </w:style>
  <w:style w:type="paragraph" w:styleId="793">
    <w:name w:val="Subtitle"/>
    <w:basedOn w:val="942"/>
    <w:next w:val="942"/>
    <w:link w:val="794"/>
    <w:uiPriority w:val="11"/>
    <w:qFormat/>
    <w:pPr>
      <w:spacing w:before="200" w:after="200"/>
    </w:pPr>
    <w:rPr>
      <w:sz w:val="24"/>
      <w:szCs w:val="24"/>
    </w:rPr>
  </w:style>
  <w:style w:type="character" w:styleId="794">
    <w:name w:val="Subtitle Char"/>
    <w:basedOn w:val="946"/>
    <w:link w:val="793"/>
    <w:uiPriority w:val="11"/>
    <w:rPr>
      <w:sz w:val="24"/>
      <w:szCs w:val="24"/>
    </w:rPr>
  </w:style>
  <w:style w:type="paragraph" w:styleId="795">
    <w:name w:val="Quote"/>
    <w:basedOn w:val="942"/>
    <w:next w:val="942"/>
    <w:link w:val="796"/>
    <w:uiPriority w:val="29"/>
    <w:qFormat/>
    <w:pPr>
      <w:ind w:left="720" w:right="720"/>
    </w:pPr>
    <w:rPr>
      <w:i/>
    </w:rPr>
  </w:style>
  <w:style w:type="character" w:styleId="796">
    <w:name w:val="Quote Char"/>
    <w:link w:val="795"/>
    <w:uiPriority w:val="29"/>
    <w:rPr>
      <w:i/>
    </w:rPr>
  </w:style>
  <w:style w:type="paragraph" w:styleId="797">
    <w:name w:val="Intense Quote"/>
    <w:basedOn w:val="942"/>
    <w:next w:val="942"/>
    <w:link w:val="7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8">
    <w:name w:val="Intense Quote Char"/>
    <w:link w:val="797"/>
    <w:uiPriority w:val="30"/>
    <w:rPr>
      <w:i/>
    </w:rPr>
  </w:style>
  <w:style w:type="character" w:styleId="799">
    <w:name w:val="Header Char"/>
    <w:basedOn w:val="946"/>
    <w:link w:val="959"/>
    <w:uiPriority w:val="99"/>
  </w:style>
  <w:style w:type="character" w:styleId="800">
    <w:name w:val="Footer Char"/>
    <w:basedOn w:val="946"/>
    <w:link w:val="961"/>
    <w:uiPriority w:val="99"/>
  </w:style>
  <w:style w:type="character" w:styleId="801">
    <w:name w:val="Caption Char"/>
    <w:basedOn w:val="1007"/>
    <w:link w:val="961"/>
    <w:uiPriority w:val="99"/>
  </w:style>
  <w:style w:type="table" w:styleId="802">
    <w:name w:val="Table Grid Light"/>
    <w:basedOn w:val="9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3">
    <w:name w:val="Plain Table 1"/>
    <w:basedOn w:val="9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2"/>
    <w:basedOn w:val="9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>
    <w:name w:val="Plain Table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6">
    <w:name w:val="Plain Table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Plain Table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8">
    <w:name w:val="Grid Table 1 Light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4"/>
    <w:basedOn w:val="9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0">
    <w:name w:val="Grid Table 4 - Accent 1"/>
    <w:basedOn w:val="9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1">
    <w:name w:val="Grid Table 4 - Accent 2"/>
    <w:basedOn w:val="9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2">
    <w:name w:val="Grid Table 4 - Accent 3"/>
    <w:basedOn w:val="9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3">
    <w:name w:val="Grid Table 4 - Accent 4"/>
    <w:basedOn w:val="9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4">
    <w:name w:val="Grid Table 4 - Accent 5"/>
    <w:basedOn w:val="9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5">
    <w:name w:val="Grid Table 4 - Accent 6"/>
    <w:basedOn w:val="9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6">
    <w:name w:val="Grid Table 5 Dark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7">
    <w:name w:val="Grid Table 5 Dark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0">
    <w:name w:val="Grid Table 5 Dark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3">
    <w:name w:val="Grid Table 6 Colorful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4">
    <w:name w:val="Grid Table 6 Colorful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5">
    <w:name w:val="Grid Table 6 Colorful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6">
    <w:name w:val="Grid Table 6 Colorful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7">
    <w:name w:val="Grid Table 6 Colorful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8">
    <w:name w:val="Grid Table 6 Colorful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9">
    <w:name w:val="Grid Table 6 Colorful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0">
    <w:name w:val="Grid Table 7 Colorful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5">
    <w:name w:val="List Table 2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6">
    <w:name w:val="List Table 2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7">
    <w:name w:val="List Table 2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8">
    <w:name w:val="List Table 2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9">
    <w:name w:val="List Table 2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0">
    <w:name w:val="List Table 2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1">
    <w:name w:val="List Table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5 Dark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6 Colorful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3">
    <w:name w:val="List Table 6 Colorful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4">
    <w:name w:val="List Table 6 Colorful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5">
    <w:name w:val="List Table 6 Colorful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6">
    <w:name w:val="List Table 6 Colorful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7">
    <w:name w:val="List Table 6 Colorful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8">
    <w:name w:val="List Table 6 Colorful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9">
    <w:name w:val="List Table 7 Colorful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0">
    <w:name w:val="List Table 7 Colorful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1">
    <w:name w:val="List Table 7 Colorful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2">
    <w:name w:val="List Table 7 Colorful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3">
    <w:name w:val="List Table 7 Colorful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4">
    <w:name w:val="List Table 7 Colorful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5">
    <w:name w:val="List Table 7 Colorful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6">
    <w:name w:val="Lined - Accent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7">
    <w:name w:val="Lined - Accent 1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8">
    <w:name w:val="Lined - Accent 2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9">
    <w:name w:val="Lined - Accent 3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0">
    <w:name w:val="Lined - Accent 4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1">
    <w:name w:val="Lined - Accent 5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2">
    <w:name w:val="Lined - Accent 6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3">
    <w:name w:val="Bordered &amp; Lined - Accent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4">
    <w:name w:val="Bordered &amp; Lined - Accent 1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5">
    <w:name w:val="Bordered &amp; Lined - Accent 2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6">
    <w:name w:val="Bordered &amp; Lined - Accent 3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7">
    <w:name w:val="Bordered &amp; Lined - Accent 4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8">
    <w:name w:val="Bordered &amp; Lined - Accent 5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9">
    <w:name w:val="Bordered &amp; Lined - Accent 6"/>
    <w:basedOn w:val="9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0">
    <w:name w:val="Bordered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1">
    <w:name w:val="Bordered - Accent 1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2">
    <w:name w:val="Bordered - Accent 2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3">
    <w:name w:val="Bordered - Accent 3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4">
    <w:name w:val="Bordered - Accent 4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5">
    <w:name w:val="Bordered - Accent 5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6">
    <w:name w:val="Bordered - Accent 6"/>
    <w:basedOn w:val="9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7">
    <w:name w:val="Footnote Text Char"/>
    <w:link w:val="955"/>
    <w:uiPriority w:val="99"/>
    <w:rPr>
      <w:sz w:val="18"/>
    </w:rPr>
  </w:style>
  <w:style w:type="paragraph" w:styleId="928">
    <w:name w:val="endnote text"/>
    <w:basedOn w:val="942"/>
    <w:link w:val="929"/>
    <w:uiPriority w:val="99"/>
    <w:semiHidden/>
    <w:unhideWhenUsed/>
    <w:pPr>
      <w:spacing w:after="0" w:line="240" w:lineRule="auto"/>
    </w:pPr>
    <w:rPr>
      <w:sz w:val="20"/>
    </w:rPr>
  </w:style>
  <w:style w:type="character" w:styleId="929">
    <w:name w:val="Endnote Text Char"/>
    <w:link w:val="928"/>
    <w:uiPriority w:val="99"/>
    <w:rPr>
      <w:sz w:val="20"/>
    </w:rPr>
  </w:style>
  <w:style w:type="character" w:styleId="930">
    <w:name w:val="endnote reference"/>
    <w:basedOn w:val="946"/>
    <w:uiPriority w:val="99"/>
    <w:semiHidden/>
    <w:unhideWhenUsed/>
    <w:rPr>
      <w:vertAlign w:val="superscript"/>
    </w:rPr>
  </w:style>
  <w:style w:type="paragraph" w:styleId="931">
    <w:name w:val="toc 1"/>
    <w:basedOn w:val="942"/>
    <w:next w:val="942"/>
    <w:uiPriority w:val="39"/>
    <w:unhideWhenUsed/>
    <w:pPr>
      <w:ind w:left="0" w:right="0" w:firstLine="0"/>
      <w:spacing w:after="57"/>
    </w:pPr>
  </w:style>
  <w:style w:type="paragraph" w:styleId="932">
    <w:name w:val="toc 2"/>
    <w:basedOn w:val="942"/>
    <w:next w:val="942"/>
    <w:uiPriority w:val="39"/>
    <w:unhideWhenUsed/>
    <w:pPr>
      <w:ind w:left="283" w:right="0" w:firstLine="0"/>
      <w:spacing w:after="57"/>
    </w:pPr>
  </w:style>
  <w:style w:type="paragraph" w:styleId="933">
    <w:name w:val="toc 3"/>
    <w:basedOn w:val="942"/>
    <w:next w:val="942"/>
    <w:uiPriority w:val="39"/>
    <w:unhideWhenUsed/>
    <w:pPr>
      <w:ind w:left="567" w:right="0" w:firstLine="0"/>
      <w:spacing w:after="57"/>
    </w:pPr>
  </w:style>
  <w:style w:type="paragraph" w:styleId="934">
    <w:name w:val="toc 4"/>
    <w:basedOn w:val="942"/>
    <w:next w:val="942"/>
    <w:uiPriority w:val="39"/>
    <w:unhideWhenUsed/>
    <w:pPr>
      <w:ind w:left="850" w:right="0" w:firstLine="0"/>
      <w:spacing w:after="57"/>
    </w:pPr>
  </w:style>
  <w:style w:type="paragraph" w:styleId="935">
    <w:name w:val="toc 5"/>
    <w:basedOn w:val="942"/>
    <w:next w:val="942"/>
    <w:uiPriority w:val="39"/>
    <w:unhideWhenUsed/>
    <w:pPr>
      <w:ind w:left="1134" w:right="0" w:firstLine="0"/>
      <w:spacing w:after="57"/>
    </w:pPr>
  </w:style>
  <w:style w:type="paragraph" w:styleId="936">
    <w:name w:val="toc 6"/>
    <w:basedOn w:val="942"/>
    <w:next w:val="942"/>
    <w:uiPriority w:val="39"/>
    <w:unhideWhenUsed/>
    <w:pPr>
      <w:ind w:left="1417" w:right="0" w:firstLine="0"/>
      <w:spacing w:after="57"/>
    </w:pPr>
  </w:style>
  <w:style w:type="paragraph" w:styleId="937">
    <w:name w:val="toc 7"/>
    <w:basedOn w:val="942"/>
    <w:next w:val="942"/>
    <w:uiPriority w:val="39"/>
    <w:unhideWhenUsed/>
    <w:pPr>
      <w:ind w:left="1701" w:right="0" w:firstLine="0"/>
      <w:spacing w:after="57"/>
    </w:pPr>
  </w:style>
  <w:style w:type="paragraph" w:styleId="938">
    <w:name w:val="toc 8"/>
    <w:basedOn w:val="942"/>
    <w:next w:val="942"/>
    <w:uiPriority w:val="39"/>
    <w:unhideWhenUsed/>
    <w:pPr>
      <w:ind w:left="1984" w:right="0" w:firstLine="0"/>
      <w:spacing w:after="57"/>
    </w:pPr>
  </w:style>
  <w:style w:type="paragraph" w:styleId="939">
    <w:name w:val="toc 9"/>
    <w:basedOn w:val="942"/>
    <w:next w:val="942"/>
    <w:uiPriority w:val="39"/>
    <w:unhideWhenUsed/>
    <w:pPr>
      <w:ind w:left="2268" w:right="0" w:firstLine="0"/>
      <w:spacing w:after="57"/>
    </w:pPr>
  </w:style>
  <w:style w:type="paragraph" w:styleId="940">
    <w:name w:val="TOC Heading"/>
    <w:uiPriority w:val="39"/>
    <w:unhideWhenUsed/>
  </w:style>
  <w:style w:type="paragraph" w:styleId="941">
    <w:name w:val="table of figures"/>
    <w:basedOn w:val="942"/>
    <w:next w:val="942"/>
    <w:uiPriority w:val="99"/>
    <w:unhideWhenUsed/>
    <w:pPr>
      <w:spacing w:after="0" w:afterAutospacing="0"/>
    </w:pPr>
  </w:style>
  <w:style w:type="paragraph" w:styleId="94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3">
    <w:name w:val="Heading 1"/>
    <w:basedOn w:val="942"/>
    <w:next w:val="942"/>
    <w:link w:val="949"/>
    <w:qFormat/>
    <w:pPr>
      <w:ind w:firstLine="284"/>
      <w:keepNext/>
      <w:outlineLvl w:val="0"/>
    </w:pPr>
  </w:style>
  <w:style w:type="paragraph" w:styleId="944">
    <w:name w:val="Heading 2"/>
    <w:basedOn w:val="942"/>
    <w:next w:val="942"/>
    <w:link w:val="95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45">
    <w:name w:val="Heading 9"/>
    <w:basedOn w:val="942"/>
    <w:next w:val="942"/>
    <w:link w:val="951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946" w:default="1">
    <w:name w:val="Default Paragraph Font"/>
    <w:uiPriority w:val="1"/>
    <w:unhideWhenUsed/>
  </w:style>
  <w:style w:type="table" w:styleId="9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8" w:default="1">
    <w:name w:val="No List"/>
    <w:uiPriority w:val="99"/>
    <w:semiHidden/>
    <w:unhideWhenUsed/>
  </w:style>
  <w:style w:type="character" w:styleId="949" w:customStyle="1">
    <w:name w:val="Заголовок 1 Знак"/>
    <w:basedOn w:val="946"/>
    <w:link w:val="943"/>
    <w:qFormat/>
    <w:rPr>
      <w:rFonts w:ascii="Times New Roman" w:hAnsi="Times New Roman" w:eastAsia="Times New Roman" w:cs="Times New Roman"/>
      <w:sz w:val="24"/>
      <w:szCs w:val="24"/>
    </w:rPr>
  </w:style>
  <w:style w:type="character" w:styleId="950" w:customStyle="1">
    <w:name w:val="Заголовок 2 Знак"/>
    <w:basedOn w:val="946"/>
    <w:link w:val="944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51" w:customStyle="1">
    <w:name w:val="Заголовок 9 Знак"/>
    <w:basedOn w:val="946"/>
    <w:link w:val="945"/>
    <w:uiPriority w:val="99"/>
    <w:semiHidden/>
    <w:qFormat/>
    <w:rPr>
      <w:rFonts w:ascii="Cambria" w:hAnsi="Cambria" w:eastAsia="Times New Roman" w:cs="Times New Roman"/>
    </w:rPr>
  </w:style>
  <w:style w:type="character" w:styleId="952">
    <w:name w:val="Hyperlink"/>
    <w:uiPriority w:val="99"/>
    <w:unhideWhenUsed/>
    <w:rPr>
      <w:color w:val="0000ff"/>
      <w:u w:val="single"/>
    </w:rPr>
  </w:style>
  <w:style w:type="character" w:styleId="953">
    <w:name w:val="FollowedHyperlink"/>
    <w:basedOn w:val="946"/>
    <w:uiPriority w:val="99"/>
    <w:semiHidden/>
    <w:unhideWhenUsed/>
    <w:qFormat/>
    <w:rPr>
      <w:color w:val="800080" w:themeColor="followedHyperlink"/>
      <w:u w:val="single"/>
    </w:rPr>
  </w:style>
  <w:style w:type="paragraph" w:styleId="954">
    <w:name w:val="Normal (Web)"/>
    <w:basedOn w:val="942"/>
    <w:uiPriority w:val="99"/>
    <w:semiHidden/>
    <w:unhideWhenUsed/>
    <w:qFormat/>
    <w:pPr>
      <w:spacing w:before="100" w:beforeAutospacing="1" w:after="100" w:afterAutospacing="1"/>
    </w:pPr>
  </w:style>
  <w:style w:type="paragraph" w:styleId="955">
    <w:name w:val="footnote text"/>
    <w:basedOn w:val="942"/>
    <w:link w:val="956"/>
    <w:uiPriority w:val="99"/>
    <w:semiHidden/>
    <w:unhideWhenUsed/>
    <w:qFormat/>
    <w:rPr>
      <w:sz w:val="20"/>
      <w:szCs w:val="20"/>
    </w:rPr>
  </w:style>
  <w:style w:type="character" w:styleId="956" w:customStyle="1">
    <w:name w:val="Текст сноски Знак"/>
    <w:basedOn w:val="946"/>
    <w:link w:val="955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7">
    <w:name w:val="annotation text"/>
    <w:basedOn w:val="942"/>
    <w:link w:val="958"/>
    <w:uiPriority w:val="99"/>
    <w:semiHidden/>
    <w:unhideWhenUsed/>
    <w:qFormat/>
    <w:rPr>
      <w:sz w:val="20"/>
      <w:szCs w:val="20"/>
    </w:rPr>
  </w:style>
  <w:style w:type="character" w:styleId="958" w:customStyle="1">
    <w:name w:val="Текст примечания Знак"/>
    <w:basedOn w:val="946"/>
    <w:link w:val="957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9">
    <w:name w:val="Header"/>
    <w:basedOn w:val="942"/>
    <w:link w:val="960"/>
    <w:uiPriority w:val="99"/>
    <w:semiHidden/>
    <w:unhideWhenUsed/>
    <w:qFormat/>
    <w:pPr>
      <w:tabs>
        <w:tab w:val="center" w:pos="4677" w:leader="none"/>
        <w:tab w:val="right" w:pos="9355" w:leader="none"/>
      </w:tabs>
    </w:pPr>
  </w:style>
  <w:style w:type="character" w:styleId="960" w:customStyle="1">
    <w:name w:val="Верхний колонтитул Знак"/>
    <w:basedOn w:val="946"/>
    <w:link w:val="959"/>
    <w:uiPriority w:val="99"/>
    <w:semiHidden/>
    <w:qFormat/>
    <w:rPr>
      <w:rFonts w:ascii="Times New Roman" w:hAnsi="Times New Roman" w:eastAsia="Times New Roman" w:cs="Times New Roman"/>
      <w:sz w:val="24"/>
      <w:szCs w:val="24"/>
    </w:rPr>
  </w:style>
  <w:style w:type="paragraph" w:styleId="961">
    <w:name w:val="Footer"/>
    <w:basedOn w:val="942"/>
    <w:link w:val="962"/>
    <w:uiPriority w:val="99"/>
    <w:semiHidden/>
    <w:unhideWhenUsed/>
    <w:qFormat/>
    <w:pPr>
      <w:tabs>
        <w:tab w:val="center" w:pos="4677" w:leader="none"/>
        <w:tab w:val="right" w:pos="9355" w:leader="none"/>
      </w:tabs>
    </w:pPr>
  </w:style>
  <w:style w:type="character" w:styleId="962" w:customStyle="1">
    <w:name w:val="Нижний колонтитул Знак"/>
    <w:basedOn w:val="946"/>
    <w:link w:val="961"/>
    <w:uiPriority w:val="99"/>
    <w:semiHidden/>
    <w:qFormat/>
    <w:rPr>
      <w:rFonts w:ascii="Times New Roman" w:hAnsi="Times New Roman" w:eastAsia="Times New Roman" w:cs="Times New Roman"/>
      <w:sz w:val="24"/>
      <w:szCs w:val="24"/>
    </w:rPr>
  </w:style>
  <w:style w:type="paragraph" w:styleId="963">
    <w:name w:val="List 2"/>
    <w:basedOn w:val="942"/>
    <w:uiPriority w:val="99"/>
    <w:semiHidden/>
    <w:unhideWhenUsed/>
    <w:pPr>
      <w:ind w:left="566" w:hanging="283"/>
    </w:pPr>
  </w:style>
  <w:style w:type="paragraph" w:styleId="964">
    <w:name w:val="Body Text"/>
    <w:basedOn w:val="942"/>
    <w:link w:val="965"/>
    <w:uiPriority w:val="99"/>
    <w:semiHidden/>
    <w:unhideWhenUsed/>
    <w:qFormat/>
    <w:pPr>
      <w:spacing w:after="120"/>
    </w:pPr>
  </w:style>
  <w:style w:type="character" w:styleId="965" w:customStyle="1">
    <w:name w:val="Основной текст Знак"/>
    <w:basedOn w:val="946"/>
    <w:link w:val="964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6">
    <w:name w:val="Body Text Indent"/>
    <w:basedOn w:val="942"/>
    <w:link w:val="967"/>
    <w:uiPriority w:val="99"/>
    <w:semiHidden/>
    <w:unhideWhenUsed/>
    <w:qFormat/>
    <w:pPr>
      <w:ind w:left="283"/>
      <w:spacing w:after="120"/>
    </w:pPr>
  </w:style>
  <w:style w:type="character" w:styleId="967" w:customStyle="1">
    <w:name w:val="Основной текст с отступом Знак"/>
    <w:basedOn w:val="946"/>
    <w:link w:val="966"/>
    <w:uiPriority w:val="99"/>
    <w:semiHidden/>
    <w:qFormat/>
    <w:rPr>
      <w:rFonts w:ascii="Times New Roman" w:hAnsi="Times New Roman" w:eastAsia="Times New Roman" w:cs="Times New Roman"/>
      <w:sz w:val="24"/>
      <w:szCs w:val="24"/>
    </w:rPr>
  </w:style>
  <w:style w:type="paragraph" w:styleId="968">
    <w:name w:val="Body Text 2"/>
    <w:basedOn w:val="942"/>
    <w:link w:val="969"/>
    <w:uiPriority w:val="99"/>
    <w:semiHidden/>
    <w:unhideWhenUsed/>
    <w:qFormat/>
    <w:pPr>
      <w:spacing w:after="120" w:line="480" w:lineRule="auto"/>
    </w:pPr>
  </w:style>
  <w:style w:type="character" w:styleId="969" w:customStyle="1">
    <w:name w:val="Основной текст 2 Знак"/>
    <w:basedOn w:val="946"/>
    <w:link w:val="96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0">
    <w:name w:val="Body Text Indent 2"/>
    <w:basedOn w:val="942"/>
    <w:link w:val="971"/>
    <w:uiPriority w:val="99"/>
    <w:semiHidden/>
    <w:unhideWhenUsed/>
    <w:qFormat/>
    <w:pPr>
      <w:ind w:left="283"/>
      <w:spacing w:after="120" w:line="480" w:lineRule="auto"/>
    </w:pPr>
  </w:style>
  <w:style w:type="character" w:styleId="971" w:customStyle="1">
    <w:name w:val="Основной текст с отступом 2 Знак"/>
    <w:basedOn w:val="946"/>
    <w:link w:val="970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2">
    <w:name w:val="annotation subject"/>
    <w:basedOn w:val="957"/>
    <w:next w:val="957"/>
    <w:link w:val="973"/>
    <w:uiPriority w:val="99"/>
    <w:semiHidden/>
    <w:unhideWhenUsed/>
    <w:qFormat/>
    <w:rPr>
      <w:b/>
      <w:bCs/>
    </w:rPr>
  </w:style>
  <w:style w:type="character" w:styleId="973" w:customStyle="1">
    <w:name w:val="Тема примечания Знак"/>
    <w:basedOn w:val="958"/>
    <w:link w:val="972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74">
    <w:name w:val="Balloon Text"/>
    <w:basedOn w:val="942"/>
    <w:link w:val="97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975" w:customStyle="1">
    <w:name w:val="Текст выноски Знак"/>
    <w:basedOn w:val="946"/>
    <w:link w:val="974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976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77">
    <w:name w:val="List Paragraph"/>
    <w:basedOn w:val="942"/>
    <w:uiPriority w:val="34"/>
    <w:qFormat/>
    <w:pPr>
      <w:ind w:left="708"/>
    </w:pPr>
  </w:style>
  <w:style w:type="paragraph" w:styleId="978" w:customStyle="1">
    <w:name w:val="Знак"/>
    <w:basedOn w:val="942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979" w:customStyle="1">
    <w:name w:val="Знак2"/>
    <w:basedOn w:val="942"/>
    <w:uiPriority w:val="99"/>
    <w:qFormat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80" w:customStyle="1">
    <w:name w:val="Основной текст с отступом 31"/>
    <w:basedOn w:val="942"/>
    <w:uiPriority w:val="99"/>
    <w:qFormat/>
    <w:pPr>
      <w:ind w:right="-185" w:firstLine="540"/>
      <w:jc w:val="both"/>
    </w:pPr>
    <w:rPr>
      <w:lang w:eastAsia="ar-SA"/>
    </w:rPr>
  </w:style>
  <w:style w:type="paragraph" w:styleId="981" w:customStyle="1">
    <w:name w:val="Основной текст с отступом 21"/>
    <w:basedOn w:val="942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styleId="982" w:customStyle="1">
    <w:name w:val="Текст1"/>
    <w:basedOn w:val="942"/>
    <w:uiPriority w:val="99"/>
    <w:qFormat/>
    <w:rPr>
      <w:rFonts w:ascii="Courier New" w:hAnsi="Courier New"/>
      <w:sz w:val="20"/>
      <w:szCs w:val="20"/>
      <w:lang w:eastAsia="ar-SA"/>
    </w:rPr>
  </w:style>
  <w:style w:type="paragraph" w:styleId="983" w:customStyle="1">
    <w:name w:val="ConsNormal"/>
    <w:uiPriority w:val="99"/>
    <w:qFormat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84" w:customStyle="1">
    <w:name w:val="Цитата1"/>
    <w:basedOn w:val="942"/>
    <w:uiPriority w:val="99"/>
    <w:qFormat/>
    <w:pPr>
      <w:ind w:left="57" w:right="113"/>
      <w:jc w:val="both"/>
    </w:pPr>
    <w:rPr>
      <w:sz w:val="28"/>
      <w:lang w:eastAsia="ar-SA"/>
    </w:rPr>
  </w:style>
  <w:style w:type="paragraph" w:styleId="985" w:customStyle="1">
    <w:name w:val="Default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86" w:customStyle="1">
    <w:name w:val="Основной текст (2)_"/>
    <w:link w:val="987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87" w:customStyle="1">
    <w:name w:val="Основной текст (2)"/>
    <w:basedOn w:val="942"/>
    <w:link w:val="986"/>
    <w:uiPriority w:val="99"/>
    <w:qFormat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88" w:customStyle="1">
    <w:name w:val="ConsPlusNormal"/>
    <w:uiPriority w:val="99"/>
    <w:qFormat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89">
    <w:name w:val="footnote reference"/>
    <w:semiHidden/>
    <w:unhideWhenUsed/>
    <w:rPr>
      <w:vertAlign w:val="superscript"/>
    </w:rPr>
  </w:style>
  <w:style w:type="character" w:styleId="990">
    <w:name w:val="annotation reference"/>
    <w:semiHidden/>
    <w:unhideWhenUsed/>
    <w:qFormat/>
    <w:rPr>
      <w:sz w:val="16"/>
      <w:szCs w:val="16"/>
    </w:rPr>
  </w:style>
  <w:style w:type="character" w:styleId="991" w:customStyle="1">
    <w:name w:val="Основной текст (2) + 9 pt"/>
    <w:qFormat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92">
    <w:name w:val="Table Grid 1"/>
    <w:basedOn w:val="947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93">
    <w:name w:val="Table Grid"/>
    <w:basedOn w:val="94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94" w:customStyle="1">
    <w:name w:val="Сетка таблицы1"/>
    <w:basedOn w:val="947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95" w:customStyle="1">
    <w:name w:val="Привязка сноски"/>
    <w:rPr>
      <w:vertAlign w:val="superscript"/>
    </w:rPr>
  </w:style>
  <w:style w:type="character" w:styleId="996" w:customStyle="1">
    <w:name w:val="Footnote Characters"/>
    <w:semiHidden/>
    <w:qFormat/>
    <w:rPr>
      <w:vertAlign w:val="superscript"/>
    </w:rPr>
  </w:style>
  <w:style w:type="character" w:styleId="997" w:customStyle="1">
    <w:name w:val="Курсив (Выделения)"/>
    <w:uiPriority w:val="99"/>
    <w:qFormat/>
    <w:rPr>
      <w:i/>
      <w:iCs/>
    </w:rPr>
  </w:style>
  <w:style w:type="character" w:styleId="998" w:customStyle="1">
    <w:name w:val="Полужирный (Выделения)"/>
    <w:uiPriority w:val="99"/>
    <w:qFormat/>
    <w:rPr>
      <w:b/>
      <w:bCs/>
    </w:rPr>
  </w:style>
  <w:style w:type="character" w:styleId="999" w:customStyle="1">
    <w:name w:val="Символ сноски"/>
    <w:qFormat/>
  </w:style>
  <w:style w:type="paragraph" w:styleId="1000" w:customStyle="1">
    <w:name w:val="Основной — (Основной Текст)"/>
    <w:basedOn w:val="942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1001" w:customStyle="1">
    <w:name w:val="Основной (Основной Текст)"/>
    <w:basedOn w:val="942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1002" w:customStyle="1">
    <w:name w:val="Таблица по Центру (Таблицы)"/>
    <w:basedOn w:val="942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1003" w:customStyle="1">
    <w:name w:val="table-list-bullet"/>
    <w:basedOn w:val="942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1004" w:customStyle="1">
    <w:name w:val="h3-first"/>
    <w:basedOn w:val="942"/>
    <w:uiPriority w:val="99"/>
    <w:qFormat/>
    <w:pPr>
      <w:spacing w:before="120" w:after="57" w:line="260" w:lineRule="atLeast"/>
      <w:widowControl w:val="off"/>
    </w:pPr>
    <w:rPr>
      <w:b/>
      <w:bCs/>
      <w:color w:val="000000"/>
      <w:sz w:val="22"/>
      <w:szCs w:val="22"/>
    </w:rPr>
  </w:style>
  <w:style w:type="paragraph" w:styleId="1005" w:customStyle="1">
    <w:name w:val="[No Paragraph Style]"/>
    <w:uiPriority w:val="99"/>
    <w:qFormat/>
    <w:pPr>
      <w:spacing w:after="0" w:line="288" w:lineRule="auto"/>
      <w:widowControl w:val="off"/>
    </w:pPr>
    <w:rPr>
      <w:rFonts w:ascii="Minion Pro" w:hAnsi="Minion Pro" w:eastAsia="Times New Roman" w:cs="Minion Pro"/>
      <w:color w:val="000000"/>
      <w:sz w:val="24"/>
      <w:szCs w:val="24"/>
      <w:lang w:val="en-GB" w:eastAsia="ru-RU"/>
    </w:rPr>
  </w:style>
  <w:style w:type="paragraph" w:styleId="1006" w:customStyle="1">
    <w:name w:val="table-list-bullet_0"/>
    <w:basedOn w:val="942"/>
    <w:uiPriority w:val="99"/>
    <w:qFormat/>
    <w:pPr>
      <w:ind w:left="142"/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1007">
    <w:name w:val="Caption"/>
    <w:basedOn w:val="942"/>
    <w:uiPriority w:val="99"/>
    <w:semiHidden/>
    <w:unhideWhenUsed/>
    <w:qFormat/>
    <w:pPr>
      <w:spacing w:before="120" w:after="120"/>
      <w:suppressLineNumbers/>
    </w:pPr>
    <w:rPr>
      <w:rFonts w:cs="Lohit Devanagari"/>
      <w:i/>
      <w:iCs/>
    </w:rPr>
  </w:style>
  <w:style w:type="paragraph" w:styleId="1008">
    <w:name w:val="List Bullet 3"/>
    <w:basedOn w:val="942"/>
    <w:uiPriority w:val="99"/>
    <w:semiHidden/>
    <w:unhideWhenUsed/>
    <w:qFormat/>
    <w:pPr>
      <w:ind w:left="566" w:hanging="283"/>
    </w:pPr>
  </w:style>
  <w:style w:type="character" w:styleId="1009" w:customStyle="1">
    <w:name w:val="Интернет-ссылка"/>
    <w:uiPriority w:val="99"/>
    <w:rPr>
      <w:color w:val="0000ff"/>
      <w:u w:val="single"/>
    </w:rPr>
  </w:style>
  <w:style w:type="character" w:styleId="1010" w:customStyle="1">
    <w:name w:val="ListLabel 1"/>
    <w:qFormat/>
    <w:rPr>
      <w:b/>
      <w:bCs w:val="0"/>
      <w:sz w:val="28"/>
    </w:rPr>
  </w:style>
  <w:style w:type="character" w:styleId="1011" w:customStyle="1">
    <w:name w:val="ListLabel 2"/>
    <w:qFormat/>
    <w:rPr>
      <w:sz w:val="28"/>
    </w:rPr>
  </w:style>
  <w:style w:type="character" w:styleId="1012" w:customStyle="1">
    <w:name w:val="ListLabel 3"/>
    <w:qFormat/>
    <w:rPr>
      <w:rFonts w:hint="default" w:ascii="Courier New" w:hAnsi="Courier New" w:cs="Courier New"/>
    </w:rPr>
  </w:style>
  <w:style w:type="character" w:styleId="1013" w:customStyle="1">
    <w:name w:val="ListLabel 4"/>
    <w:qFormat/>
    <w:rPr>
      <w:rFonts w:hint="default" w:ascii="Courier New" w:hAnsi="Courier New" w:cs="Courier New"/>
    </w:rPr>
  </w:style>
  <w:style w:type="character" w:styleId="1014" w:customStyle="1">
    <w:name w:val="ListLabel 5"/>
    <w:qFormat/>
    <w:rPr>
      <w:rFonts w:hint="default" w:ascii="Courier New" w:hAnsi="Courier New" w:cs="Courier New"/>
    </w:rPr>
  </w:style>
  <w:style w:type="character" w:styleId="1015" w:customStyle="1">
    <w:name w:val="ListLabel 6"/>
    <w:qFormat/>
    <w:rPr>
      <w:rFonts w:hint="default" w:ascii="Courier New" w:hAnsi="Courier New" w:cs="Courier New"/>
    </w:rPr>
  </w:style>
  <w:style w:type="character" w:styleId="1016" w:customStyle="1">
    <w:name w:val="ListLabel 7"/>
    <w:qFormat/>
    <w:rPr>
      <w:rFonts w:hint="default" w:ascii="Courier New" w:hAnsi="Courier New" w:cs="Courier New"/>
    </w:rPr>
  </w:style>
  <w:style w:type="character" w:styleId="1017" w:customStyle="1">
    <w:name w:val="ListLabel 8"/>
    <w:qFormat/>
    <w:rPr>
      <w:rFonts w:hint="default" w:ascii="Courier New" w:hAnsi="Courier New" w:cs="Courier New"/>
    </w:rPr>
  </w:style>
  <w:style w:type="character" w:styleId="1018" w:customStyle="1">
    <w:name w:val="ListLabel 9"/>
    <w:qFormat/>
    <w:rPr>
      <w:rFonts w:hint="default" w:ascii="Times New Roman" w:hAnsi="Times New Roman" w:cs="Symbol"/>
      <w:sz w:val="24"/>
    </w:rPr>
  </w:style>
  <w:style w:type="character" w:styleId="1019" w:customStyle="1">
    <w:name w:val="ListLabel 10"/>
    <w:qFormat/>
    <w:rPr>
      <w:rFonts w:hint="default" w:ascii="Courier New" w:hAnsi="Courier New" w:cs="Courier New"/>
    </w:rPr>
  </w:style>
  <w:style w:type="character" w:styleId="1020" w:customStyle="1">
    <w:name w:val="ListLabel 11"/>
    <w:qFormat/>
    <w:rPr>
      <w:rFonts w:hint="default" w:ascii="Wingdings" w:hAnsi="Wingdings" w:cs="Wingdings"/>
    </w:rPr>
  </w:style>
  <w:style w:type="character" w:styleId="1021" w:customStyle="1">
    <w:name w:val="ListLabel 12"/>
    <w:qFormat/>
    <w:rPr>
      <w:rFonts w:hint="default" w:ascii="Symbol" w:hAnsi="Symbol" w:cs="Symbol"/>
    </w:rPr>
  </w:style>
  <w:style w:type="character" w:styleId="1022" w:customStyle="1">
    <w:name w:val="ListLabel 13"/>
    <w:qFormat/>
    <w:rPr>
      <w:rFonts w:hint="default" w:ascii="Courier New" w:hAnsi="Courier New" w:cs="Courier New"/>
    </w:rPr>
  </w:style>
  <w:style w:type="character" w:styleId="1023" w:customStyle="1">
    <w:name w:val="ListLabel 14"/>
    <w:qFormat/>
    <w:rPr>
      <w:rFonts w:hint="default" w:ascii="Wingdings" w:hAnsi="Wingdings" w:cs="Wingdings"/>
    </w:rPr>
  </w:style>
  <w:style w:type="character" w:styleId="1024" w:customStyle="1">
    <w:name w:val="ListLabel 15"/>
    <w:qFormat/>
    <w:rPr>
      <w:rFonts w:hint="default" w:ascii="Symbol" w:hAnsi="Symbol" w:cs="Symbol"/>
    </w:rPr>
  </w:style>
  <w:style w:type="character" w:styleId="1025" w:customStyle="1">
    <w:name w:val="ListLabel 16"/>
    <w:qFormat/>
    <w:rPr>
      <w:rFonts w:hint="default" w:ascii="Courier New" w:hAnsi="Courier New" w:cs="Courier New"/>
    </w:rPr>
  </w:style>
  <w:style w:type="character" w:styleId="1026" w:customStyle="1">
    <w:name w:val="ListLabel 17"/>
    <w:qFormat/>
    <w:rPr>
      <w:rFonts w:hint="default" w:ascii="Wingdings" w:hAnsi="Wingdings" w:cs="Wingdings"/>
    </w:rPr>
  </w:style>
  <w:style w:type="character" w:styleId="1027" w:customStyle="1">
    <w:name w:val="ListLabel 18"/>
    <w:qFormat/>
    <w:rPr>
      <w:rFonts w:hint="default" w:ascii="Times New Roman" w:hAnsi="Times New Roman" w:cs="Symbol"/>
      <w:sz w:val="24"/>
    </w:rPr>
  </w:style>
  <w:style w:type="character" w:styleId="1028" w:customStyle="1">
    <w:name w:val="ListLabel 19"/>
    <w:qFormat/>
    <w:rPr>
      <w:rFonts w:hint="default" w:ascii="Courier New" w:hAnsi="Courier New" w:cs="Courier New"/>
    </w:rPr>
  </w:style>
  <w:style w:type="character" w:styleId="1029" w:customStyle="1">
    <w:name w:val="ListLabel 20"/>
    <w:qFormat/>
    <w:rPr>
      <w:rFonts w:hint="default" w:ascii="Wingdings" w:hAnsi="Wingdings" w:cs="Wingdings"/>
    </w:rPr>
  </w:style>
  <w:style w:type="character" w:styleId="1030" w:customStyle="1">
    <w:name w:val="ListLabel 21"/>
    <w:qFormat/>
    <w:rPr>
      <w:rFonts w:hint="default" w:ascii="Symbol" w:hAnsi="Symbol" w:cs="Symbol"/>
    </w:rPr>
  </w:style>
  <w:style w:type="character" w:styleId="1031" w:customStyle="1">
    <w:name w:val="ListLabel 22"/>
    <w:qFormat/>
    <w:rPr>
      <w:rFonts w:hint="default" w:ascii="Courier New" w:hAnsi="Courier New" w:cs="Courier New"/>
    </w:rPr>
  </w:style>
  <w:style w:type="character" w:styleId="1032" w:customStyle="1">
    <w:name w:val="ListLabel 23"/>
    <w:qFormat/>
    <w:rPr>
      <w:rFonts w:hint="default" w:ascii="Wingdings" w:hAnsi="Wingdings" w:cs="Wingdings"/>
    </w:rPr>
  </w:style>
  <w:style w:type="character" w:styleId="1033" w:customStyle="1">
    <w:name w:val="ListLabel 24"/>
    <w:qFormat/>
    <w:rPr>
      <w:rFonts w:hint="default" w:ascii="Symbol" w:hAnsi="Symbol" w:cs="Symbol"/>
    </w:rPr>
  </w:style>
  <w:style w:type="character" w:styleId="1034" w:customStyle="1">
    <w:name w:val="ListLabel 25"/>
    <w:qFormat/>
    <w:rPr>
      <w:rFonts w:hint="default" w:ascii="Courier New" w:hAnsi="Courier New" w:cs="Courier New"/>
    </w:rPr>
  </w:style>
  <w:style w:type="character" w:styleId="1035" w:customStyle="1">
    <w:name w:val="ListLabel 26"/>
    <w:qFormat/>
    <w:rPr>
      <w:rFonts w:hint="default" w:ascii="Wingdings" w:hAnsi="Wingdings" w:cs="Wingdings"/>
    </w:rPr>
  </w:style>
  <w:style w:type="character" w:styleId="1036" w:customStyle="1">
    <w:name w:val="ListLabel 27"/>
    <w:qFormat/>
    <w:rPr>
      <w:rFonts w:hint="default" w:ascii="Times New Roman" w:hAnsi="Times New Roman" w:cs="Symbol"/>
      <w:sz w:val="24"/>
    </w:rPr>
  </w:style>
  <w:style w:type="character" w:styleId="1037" w:customStyle="1">
    <w:name w:val="ListLabel 28"/>
    <w:qFormat/>
    <w:rPr>
      <w:rFonts w:hint="default" w:ascii="Courier New" w:hAnsi="Courier New" w:cs="Courier New"/>
    </w:rPr>
  </w:style>
  <w:style w:type="character" w:styleId="1038" w:customStyle="1">
    <w:name w:val="ListLabel 29"/>
    <w:qFormat/>
    <w:rPr>
      <w:rFonts w:hint="default" w:ascii="Wingdings" w:hAnsi="Wingdings" w:cs="Wingdings"/>
    </w:rPr>
  </w:style>
  <w:style w:type="character" w:styleId="1039" w:customStyle="1">
    <w:name w:val="ListLabel 30"/>
    <w:qFormat/>
    <w:rPr>
      <w:rFonts w:hint="default" w:ascii="Symbol" w:hAnsi="Symbol" w:cs="Symbol"/>
    </w:rPr>
  </w:style>
  <w:style w:type="character" w:styleId="1040" w:customStyle="1">
    <w:name w:val="ListLabel 31"/>
    <w:qFormat/>
    <w:rPr>
      <w:rFonts w:hint="default" w:ascii="Courier New" w:hAnsi="Courier New" w:cs="Courier New"/>
    </w:rPr>
  </w:style>
  <w:style w:type="character" w:styleId="1041" w:customStyle="1">
    <w:name w:val="ListLabel 32"/>
    <w:qFormat/>
    <w:rPr>
      <w:rFonts w:hint="default" w:ascii="Wingdings" w:hAnsi="Wingdings" w:cs="Wingdings"/>
    </w:rPr>
  </w:style>
  <w:style w:type="character" w:styleId="1042" w:customStyle="1">
    <w:name w:val="ListLabel 33"/>
    <w:qFormat/>
    <w:rPr>
      <w:rFonts w:hint="default" w:ascii="Symbol" w:hAnsi="Symbol" w:cs="Symbol"/>
    </w:rPr>
  </w:style>
  <w:style w:type="character" w:styleId="1043" w:customStyle="1">
    <w:name w:val="ListLabel 34"/>
    <w:qFormat/>
    <w:rPr>
      <w:rFonts w:hint="default" w:ascii="Courier New" w:hAnsi="Courier New" w:cs="Courier New"/>
    </w:rPr>
  </w:style>
  <w:style w:type="character" w:styleId="1044" w:customStyle="1">
    <w:name w:val="ListLabel 35"/>
    <w:qFormat/>
    <w:rPr>
      <w:rFonts w:hint="default" w:ascii="Wingdings" w:hAnsi="Wingdings" w:cs="Wingdings"/>
    </w:rPr>
  </w:style>
  <w:style w:type="character" w:styleId="1045" w:customStyle="1">
    <w:name w:val="ListLabel 36"/>
    <w:qFormat/>
    <w:rPr>
      <w:rFonts w:hint="default" w:ascii="Times New Roman" w:hAnsi="Times New Roman" w:cs="Symbol"/>
      <w:sz w:val="24"/>
    </w:rPr>
  </w:style>
  <w:style w:type="character" w:styleId="1046" w:customStyle="1">
    <w:name w:val="ListLabel 37"/>
    <w:qFormat/>
    <w:rPr>
      <w:rFonts w:hint="default" w:ascii="Courier New" w:hAnsi="Courier New" w:cs="Courier New"/>
    </w:rPr>
  </w:style>
  <w:style w:type="character" w:styleId="1047" w:customStyle="1">
    <w:name w:val="ListLabel 38"/>
    <w:qFormat/>
    <w:rPr>
      <w:rFonts w:hint="default" w:ascii="Wingdings" w:hAnsi="Wingdings" w:cs="Wingdings"/>
    </w:rPr>
  </w:style>
  <w:style w:type="character" w:styleId="1048" w:customStyle="1">
    <w:name w:val="ListLabel 39"/>
    <w:qFormat/>
    <w:rPr>
      <w:rFonts w:hint="default" w:ascii="Symbol" w:hAnsi="Symbol" w:cs="Symbol"/>
    </w:rPr>
  </w:style>
  <w:style w:type="character" w:styleId="1049" w:customStyle="1">
    <w:name w:val="ListLabel 40"/>
    <w:qFormat/>
    <w:rPr>
      <w:rFonts w:hint="default" w:ascii="Courier New" w:hAnsi="Courier New" w:cs="Courier New"/>
    </w:rPr>
  </w:style>
  <w:style w:type="character" w:styleId="1050" w:customStyle="1">
    <w:name w:val="ListLabel 41"/>
    <w:qFormat/>
    <w:rPr>
      <w:rFonts w:hint="default" w:ascii="Wingdings" w:hAnsi="Wingdings" w:cs="Wingdings"/>
    </w:rPr>
  </w:style>
  <w:style w:type="character" w:styleId="1051" w:customStyle="1">
    <w:name w:val="ListLabel 42"/>
    <w:qFormat/>
    <w:rPr>
      <w:rFonts w:hint="default" w:ascii="Symbol" w:hAnsi="Symbol" w:cs="Symbol"/>
    </w:rPr>
  </w:style>
  <w:style w:type="character" w:styleId="1052" w:customStyle="1">
    <w:name w:val="ListLabel 43"/>
    <w:qFormat/>
    <w:rPr>
      <w:rFonts w:hint="default" w:ascii="Courier New" w:hAnsi="Courier New" w:cs="Courier New"/>
    </w:rPr>
  </w:style>
  <w:style w:type="character" w:styleId="1053" w:customStyle="1">
    <w:name w:val="ListLabel 44"/>
    <w:qFormat/>
    <w:rPr>
      <w:rFonts w:hint="default" w:ascii="Wingdings" w:hAnsi="Wingdings" w:cs="Wingdings"/>
    </w:rPr>
  </w:style>
  <w:style w:type="character" w:styleId="1054" w:customStyle="1">
    <w:name w:val="ListLabel 45"/>
    <w:qFormat/>
    <w:rPr>
      <w:rFonts w:hint="default" w:ascii="Times New Roman" w:hAnsi="Times New Roman" w:cs="Symbol"/>
      <w:sz w:val="24"/>
    </w:rPr>
  </w:style>
  <w:style w:type="character" w:styleId="1055" w:customStyle="1">
    <w:name w:val="ListLabel 46"/>
    <w:qFormat/>
    <w:rPr>
      <w:rFonts w:hint="default" w:ascii="Courier New" w:hAnsi="Courier New" w:cs="Courier New"/>
    </w:rPr>
  </w:style>
  <w:style w:type="character" w:styleId="1056" w:customStyle="1">
    <w:name w:val="ListLabel 47"/>
    <w:qFormat/>
    <w:rPr>
      <w:rFonts w:hint="default" w:ascii="Wingdings" w:hAnsi="Wingdings" w:cs="Wingdings"/>
    </w:rPr>
  </w:style>
  <w:style w:type="character" w:styleId="1057" w:customStyle="1">
    <w:name w:val="ListLabel 48"/>
    <w:qFormat/>
    <w:rPr>
      <w:rFonts w:hint="default" w:ascii="Symbol" w:hAnsi="Symbol" w:cs="Symbol"/>
    </w:rPr>
  </w:style>
  <w:style w:type="character" w:styleId="1058" w:customStyle="1">
    <w:name w:val="ListLabel 49"/>
    <w:qFormat/>
    <w:rPr>
      <w:rFonts w:hint="default" w:ascii="Courier New" w:hAnsi="Courier New" w:cs="Courier New"/>
    </w:rPr>
  </w:style>
  <w:style w:type="character" w:styleId="1059" w:customStyle="1">
    <w:name w:val="ListLabel 50"/>
    <w:qFormat/>
    <w:rPr>
      <w:rFonts w:hint="default" w:ascii="Wingdings" w:hAnsi="Wingdings" w:cs="Wingdings"/>
    </w:rPr>
  </w:style>
  <w:style w:type="character" w:styleId="1060" w:customStyle="1">
    <w:name w:val="ListLabel 51"/>
    <w:qFormat/>
    <w:rPr>
      <w:rFonts w:hint="default" w:ascii="Symbol" w:hAnsi="Symbol" w:cs="Symbol"/>
    </w:rPr>
  </w:style>
  <w:style w:type="character" w:styleId="1061" w:customStyle="1">
    <w:name w:val="ListLabel 52"/>
    <w:qFormat/>
    <w:rPr>
      <w:rFonts w:hint="default" w:ascii="Courier New" w:hAnsi="Courier New" w:cs="Courier New"/>
    </w:rPr>
  </w:style>
  <w:style w:type="character" w:styleId="1062" w:customStyle="1">
    <w:name w:val="ListLabel 53"/>
    <w:qFormat/>
    <w:rPr>
      <w:rFonts w:hint="default" w:ascii="Wingdings" w:hAnsi="Wingdings" w:cs="Wingdings"/>
    </w:rPr>
  </w:style>
  <w:style w:type="character" w:styleId="1063" w:customStyle="1">
    <w:name w:val="ListLabel 54"/>
    <w:qFormat/>
    <w:rPr>
      <w:bCs/>
      <w:sz w:val="28"/>
      <w:szCs w:val="28"/>
    </w:rPr>
  </w:style>
  <w:style w:type="character" w:styleId="1064" w:customStyle="1">
    <w:name w:val="Привязка концевой сноски"/>
    <w:rPr>
      <w:vertAlign w:val="superscript"/>
    </w:rPr>
  </w:style>
  <w:style w:type="character" w:styleId="1065" w:customStyle="1">
    <w:name w:val="Символ концевой сноски"/>
    <w:qFormat/>
  </w:style>
  <w:style w:type="paragraph" w:styleId="1066" w:customStyle="1">
    <w:name w:val="docdata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67" w:customStyle="1">
    <w:name w:val="1182"/>
  </w:style>
  <w:style w:type="character" w:styleId="1068" w:customStyle="1">
    <w:name w:val="1175"/>
  </w:style>
  <w:style w:type="paragraph" w:styleId="1069" w:customStyle="1">
    <w:name w:val="Раздел 1"/>
    <w:basedOn w:val="102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70" w:customStyle="1">
    <w:name w:val="Раздел 1.1"/>
    <w:basedOn w:val="92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31</cp:revision>
  <dcterms:created xsi:type="dcterms:W3CDTF">2023-09-30T09:36:00Z</dcterms:created>
  <dcterms:modified xsi:type="dcterms:W3CDTF">2025-06-09T04:16:39Z</dcterms:modified>
</cp:coreProperties>
</file>